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34" w:rsidRDefault="00495034" w:rsidP="00495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95034" w:rsidRDefault="00495034" w:rsidP="004950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ОКТЯБРЬСКОЕ</w:t>
      </w:r>
    </w:p>
    <w:p w:rsidR="00495034" w:rsidRDefault="00495034" w:rsidP="00495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</w:p>
    <w:p w:rsidR="00495034" w:rsidRDefault="00495034" w:rsidP="00495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34" w:rsidRDefault="00495034" w:rsidP="00495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034" w:rsidRPr="00495034" w:rsidRDefault="00495034" w:rsidP="004950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12.03.2015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№ 25</w:t>
      </w:r>
    </w:p>
    <w:tbl>
      <w:tblPr>
        <w:tblW w:w="0" w:type="auto"/>
        <w:tblLook w:val="04A0"/>
      </w:tblPr>
      <w:tblGrid>
        <w:gridCol w:w="5532"/>
      </w:tblGrid>
      <w:tr w:rsidR="00495034" w:rsidTr="00495034">
        <w:trPr>
          <w:trHeight w:val="1128"/>
        </w:trPr>
        <w:tc>
          <w:tcPr>
            <w:tcW w:w="5532" w:type="dxa"/>
            <w:hideMark/>
          </w:tcPr>
          <w:p w:rsidR="00495034" w:rsidRDefault="00495034">
            <w:pPr>
              <w:shd w:val="clear" w:color="auto" w:fill="FFFFFF"/>
              <w:tabs>
                <w:tab w:val="left" w:pos="5387"/>
              </w:tabs>
              <w:spacing w:line="274" w:lineRule="exact"/>
              <w:jc w:val="both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i/>
                <w:iCs/>
                <w:color w:val="333333"/>
                <w:szCs w:val="24"/>
              </w:rPr>
              <w:t xml:space="preserve">Об установлении средней расчетной рыночной стоимости одного квадратного метра общей </w:t>
            </w:r>
            <w:r>
              <w:rPr>
                <w:rFonts w:ascii="Times New Roman" w:hAnsi="Times New Roman"/>
                <w:i/>
                <w:iCs/>
                <w:color w:val="333333"/>
                <w:spacing w:val="-2"/>
                <w:szCs w:val="24"/>
              </w:rPr>
              <w:t xml:space="preserve">площади жилья на территории муниципального образования </w:t>
            </w:r>
            <w:r>
              <w:rPr>
                <w:rFonts w:ascii="Times New Roman" w:hAnsi="Times New Roman"/>
                <w:i/>
                <w:iCs/>
                <w:color w:val="333333"/>
                <w:szCs w:val="24"/>
              </w:rPr>
              <w:t>на 2014 год</w:t>
            </w:r>
          </w:p>
        </w:tc>
      </w:tr>
    </w:tbl>
    <w:p w:rsidR="00495034" w:rsidRDefault="00495034" w:rsidP="00495034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333333"/>
          <w:sz w:val="24"/>
          <w:szCs w:val="20"/>
        </w:rPr>
      </w:pPr>
      <w:r>
        <w:rPr>
          <w:rFonts w:ascii="Times New Roman" w:hAnsi="Times New Roman"/>
          <w:color w:val="333333"/>
          <w:spacing w:val="-1"/>
          <w:sz w:val="28"/>
          <w:szCs w:val="28"/>
        </w:rPr>
        <w:t xml:space="preserve">В </w:t>
      </w:r>
      <w:r>
        <w:rPr>
          <w:rFonts w:ascii="Times New Roman" w:hAnsi="Times New Roman"/>
          <w:color w:val="333333"/>
          <w:sz w:val="28"/>
          <w:szCs w:val="28"/>
        </w:rPr>
        <w:t>соответствии с пунктом 2 части 1 статьи 14 Жилищного кодекса Российской Фе</w:t>
      </w:r>
      <w:r>
        <w:rPr>
          <w:rFonts w:ascii="Times New Roman" w:hAnsi="Times New Roman"/>
          <w:color w:val="333333"/>
          <w:sz w:val="28"/>
          <w:szCs w:val="28"/>
        </w:rPr>
        <w:softHyphen/>
        <w:t xml:space="preserve">дерации, Законом Владимирской области от 08.06.2005 № 77-ОЗ «О порядке 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t>определения размера дохода и стоимости имущества граждан и признания их ма</w:t>
      </w:r>
      <w:r>
        <w:rPr>
          <w:rFonts w:ascii="Times New Roman" w:hAnsi="Times New Roman"/>
          <w:color w:val="333333"/>
          <w:spacing w:val="-1"/>
          <w:sz w:val="28"/>
          <w:szCs w:val="28"/>
        </w:rPr>
        <w:softHyphen/>
      </w:r>
      <w:r>
        <w:rPr>
          <w:rFonts w:ascii="Times New Roman" w:hAnsi="Times New Roman"/>
          <w:color w:val="333333"/>
          <w:sz w:val="28"/>
          <w:szCs w:val="28"/>
        </w:rPr>
        <w:t>лоимущими в целях предоставления по договорам социального найма жилых по</w:t>
      </w:r>
      <w:r>
        <w:rPr>
          <w:rFonts w:ascii="Times New Roman" w:hAnsi="Times New Roman"/>
          <w:color w:val="333333"/>
          <w:sz w:val="28"/>
          <w:szCs w:val="28"/>
        </w:rPr>
        <w:softHyphen/>
        <w:t>мещений муниципального жилищного фонда»,  постановлением Губернатора Владимирской области от 13.01.2006 № 5 «О реализации Закона Владимирской области от 08.06.2005 № 77-ОЗ «О порядке определения размера дохода и стои</w:t>
      </w:r>
      <w:r>
        <w:rPr>
          <w:rFonts w:ascii="Times New Roman" w:hAnsi="Times New Roman"/>
          <w:color w:val="333333"/>
          <w:sz w:val="28"/>
          <w:szCs w:val="28"/>
        </w:rPr>
        <w:softHyphen/>
      </w:r>
      <w:r>
        <w:rPr>
          <w:rFonts w:ascii="Times New Roman" w:hAnsi="Times New Roman"/>
          <w:color w:val="333333"/>
          <w:spacing w:val="-1"/>
          <w:sz w:val="28"/>
          <w:szCs w:val="28"/>
        </w:rPr>
        <w:t xml:space="preserve">мости имущества граждан и признания их малоимущими в целях предоставления </w:t>
      </w:r>
      <w:r>
        <w:rPr>
          <w:rFonts w:ascii="Times New Roman" w:hAnsi="Times New Roman"/>
          <w:color w:val="333333"/>
          <w:sz w:val="28"/>
          <w:szCs w:val="28"/>
        </w:rPr>
        <w:t>по договорам социального найма жилых помещений муниципального жилищно</w:t>
      </w:r>
      <w:r>
        <w:rPr>
          <w:rFonts w:ascii="Times New Roman" w:hAnsi="Times New Roman"/>
          <w:color w:val="333333"/>
          <w:sz w:val="28"/>
          <w:szCs w:val="28"/>
        </w:rPr>
        <w:softHyphen/>
        <w:t xml:space="preserve">го фонда»,  </w:t>
      </w:r>
      <w:r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решением Совета народных депутатов муниципального образования Октябрьское  от 21.12.2011 № 56</w:t>
      </w:r>
      <w:r>
        <w:rPr>
          <w:rFonts w:ascii="Times New Roman" w:hAnsi="Times New Roman"/>
          <w:color w:val="333333"/>
        </w:rPr>
        <w:t xml:space="preserve"> «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О реализации закона Владимирской области от 08.06.2005 года № 77–ОЗ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 в муниципальном образовании Октябрьское Вязниковского района»,   </w:t>
      </w:r>
      <w:r>
        <w:rPr>
          <w:rFonts w:ascii="Times New Roman" w:hAnsi="Times New Roman"/>
          <w:color w:val="333333"/>
          <w:sz w:val="28"/>
          <w:szCs w:val="28"/>
        </w:rPr>
        <w:t>статьёй 34  Устава муниципального образования Октябрьское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 Вязниковского района      </w:t>
      </w:r>
      <w:r>
        <w:rPr>
          <w:rFonts w:ascii="Times New Roman" w:hAnsi="Times New Roman"/>
          <w:color w:val="333333"/>
          <w:spacing w:val="-2"/>
          <w:sz w:val="28"/>
          <w:szCs w:val="28"/>
        </w:rPr>
        <w:t>п о с т а н о в л я ю:</w:t>
      </w:r>
    </w:p>
    <w:p w:rsidR="00495034" w:rsidRDefault="00495034" w:rsidP="00495034">
      <w:pPr>
        <w:shd w:val="clear" w:color="auto" w:fill="FFFFFF"/>
        <w:spacing w:after="120"/>
        <w:ind w:firstLine="71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  <w:sz w:val="28"/>
          <w:szCs w:val="28"/>
        </w:rPr>
        <w:t>1. Установить для определения размера дохода и стоимости имущества граждан и признания их малоимущими в целях предоставления по договорам со</w:t>
      </w:r>
      <w:r>
        <w:rPr>
          <w:rFonts w:ascii="Times New Roman" w:hAnsi="Times New Roman"/>
          <w:color w:val="333333"/>
          <w:sz w:val="28"/>
          <w:szCs w:val="28"/>
        </w:rPr>
        <w:softHyphen/>
        <w:t>циального найма жилых помещений муниципального жилищного фонда сред</w:t>
      </w:r>
      <w:r>
        <w:rPr>
          <w:rFonts w:ascii="Times New Roman" w:hAnsi="Times New Roman"/>
          <w:color w:val="333333"/>
          <w:sz w:val="28"/>
          <w:szCs w:val="28"/>
        </w:rPr>
        <w:softHyphen/>
        <w:t>нюю расчетную рыночную стоимость одного квадратного метра общей площади жилья на территории муниципального образования Октябрьское на 2014 год в размере 16 000 (шестнадцать тысяч) рублей.</w:t>
      </w:r>
    </w:p>
    <w:p w:rsidR="00495034" w:rsidRDefault="00495034" w:rsidP="00495034">
      <w:pPr>
        <w:pStyle w:val="a4"/>
        <w:spacing w:after="120"/>
        <w:ind w:firstLine="72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2. Контроль за исполнением настоящего постановления оставляю за собой.</w:t>
      </w:r>
    </w:p>
    <w:p w:rsidR="00495034" w:rsidRDefault="00495034" w:rsidP="00495034">
      <w:pPr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</w:t>
      </w:r>
      <w:r>
        <w:rPr>
          <w:rFonts w:ascii="Times New Roman" w:hAnsi="Times New Roman"/>
          <w:color w:val="333333"/>
          <w:sz w:val="28"/>
          <w:szCs w:val="28"/>
        </w:rPr>
        <w:t xml:space="preserve">3. Настоящее постановление вступает в силу со дня его официального опубликования в газете «Маяк»                                                                       </w:t>
      </w:r>
    </w:p>
    <w:p w:rsidR="00495034" w:rsidRDefault="00495034" w:rsidP="00495034">
      <w:pPr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95034" w:rsidRPr="00495034" w:rsidRDefault="00495034" w:rsidP="00495034">
      <w:pPr>
        <w:spacing w:after="120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</w:t>
      </w:r>
      <w:r>
        <w:rPr>
          <w:rFonts w:ascii="Times New Roman" w:hAnsi="Times New Roman"/>
          <w:color w:val="333333"/>
          <w:sz w:val="28"/>
          <w:szCs w:val="28"/>
        </w:rPr>
        <w:tab/>
        <w:t>Глава муниципального образования                                       В.В. Лапина</w:t>
      </w:r>
    </w:p>
    <w:p w:rsidR="004A0EAB" w:rsidRDefault="004A0EAB"/>
    <w:sectPr w:rsidR="004A0EAB" w:rsidSect="004950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034"/>
    <w:rsid w:val="00015EBB"/>
    <w:rsid w:val="0005787F"/>
    <w:rsid w:val="000647EE"/>
    <w:rsid w:val="000954A2"/>
    <w:rsid w:val="000D71C6"/>
    <w:rsid w:val="000E0A52"/>
    <w:rsid w:val="00105B97"/>
    <w:rsid w:val="001136C7"/>
    <w:rsid w:val="00122BA6"/>
    <w:rsid w:val="001312EC"/>
    <w:rsid w:val="001341CA"/>
    <w:rsid w:val="00187155"/>
    <w:rsid w:val="001D5988"/>
    <w:rsid w:val="001F648B"/>
    <w:rsid w:val="00210A12"/>
    <w:rsid w:val="002127A3"/>
    <w:rsid w:val="002163E2"/>
    <w:rsid w:val="002353DC"/>
    <w:rsid w:val="002B3B5D"/>
    <w:rsid w:val="002B6FF4"/>
    <w:rsid w:val="002D76B5"/>
    <w:rsid w:val="00302943"/>
    <w:rsid w:val="00317714"/>
    <w:rsid w:val="00320C52"/>
    <w:rsid w:val="00333C15"/>
    <w:rsid w:val="00356B59"/>
    <w:rsid w:val="00364B8F"/>
    <w:rsid w:val="00373EA6"/>
    <w:rsid w:val="00382E46"/>
    <w:rsid w:val="0038578C"/>
    <w:rsid w:val="003A1FD9"/>
    <w:rsid w:val="003C6020"/>
    <w:rsid w:val="003C658A"/>
    <w:rsid w:val="003D0C77"/>
    <w:rsid w:val="003D22BB"/>
    <w:rsid w:val="00400F88"/>
    <w:rsid w:val="004226B9"/>
    <w:rsid w:val="004319E5"/>
    <w:rsid w:val="00446CD7"/>
    <w:rsid w:val="00462326"/>
    <w:rsid w:val="00465886"/>
    <w:rsid w:val="004751EC"/>
    <w:rsid w:val="00477712"/>
    <w:rsid w:val="00486742"/>
    <w:rsid w:val="00487DE0"/>
    <w:rsid w:val="00495034"/>
    <w:rsid w:val="004962B5"/>
    <w:rsid w:val="004A0EAB"/>
    <w:rsid w:val="004B2A22"/>
    <w:rsid w:val="004B6209"/>
    <w:rsid w:val="00503292"/>
    <w:rsid w:val="005231E1"/>
    <w:rsid w:val="00526D86"/>
    <w:rsid w:val="00543562"/>
    <w:rsid w:val="005543C8"/>
    <w:rsid w:val="005555F6"/>
    <w:rsid w:val="00556D0F"/>
    <w:rsid w:val="00571AA4"/>
    <w:rsid w:val="00582470"/>
    <w:rsid w:val="00590622"/>
    <w:rsid w:val="005B0A99"/>
    <w:rsid w:val="005B2FB6"/>
    <w:rsid w:val="005D5D2F"/>
    <w:rsid w:val="005E4A8D"/>
    <w:rsid w:val="006128F4"/>
    <w:rsid w:val="00636532"/>
    <w:rsid w:val="0066575B"/>
    <w:rsid w:val="006830B5"/>
    <w:rsid w:val="006E53CA"/>
    <w:rsid w:val="00734DF8"/>
    <w:rsid w:val="00790F03"/>
    <w:rsid w:val="007D0518"/>
    <w:rsid w:val="007D2BC1"/>
    <w:rsid w:val="007D52D3"/>
    <w:rsid w:val="007E244B"/>
    <w:rsid w:val="007E2DD7"/>
    <w:rsid w:val="007F1950"/>
    <w:rsid w:val="00812BE0"/>
    <w:rsid w:val="00822FDF"/>
    <w:rsid w:val="0082398B"/>
    <w:rsid w:val="00835696"/>
    <w:rsid w:val="00835B8A"/>
    <w:rsid w:val="008734CE"/>
    <w:rsid w:val="00893331"/>
    <w:rsid w:val="008A1736"/>
    <w:rsid w:val="008B1EBF"/>
    <w:rsid w:val="008D61BD"/>
    <w:rsid w:val="008F0D79"/>
    <w:rsid w:val="008F6375"/>
    <w:rsid w:val="009119E2"/>
    <w:rsid w:val="00934F49"/>
    <w:rsid w:val="00943306"/>
    <w:rsid w:val="00945F29"/>
    <w:rsid w:val="00956B8E"/>
    <w:rsid w:val="00962332"/>
    <w:rsid w:val="009976E8"/>
    <w:rsid w:val="009B0DE6"/>
    <w:rsid w:val="009B1870"/>
    <w:rsid w:val="009C3CBC"/>
    <w:rsid w:val="009D270B"/>
    <w:rsid w:val="009E4E1A"/>
    <w:rsid w:val="009E7233"/>
    <w:rsid w:val="00A10979"/>
    <w:rsid w:val="00A27659"/>
    <w:rsid w:val="00A3771B"/>
    <w:rsid w:val="00A43A3B"/>
    <w:rsid w:val="00A7625A"/>
    <w:rsid w:val="00A77CE5"/>
    <w:rsid w:val="00AB14DF"/>
    <w:rsid w:val="00B323CE"/>
    <w:rsid w:val="00B50FF6"/>
    <w:rsid w:val="00B8614D"/>
    <w:rsid w:val="00BA3A68"/>
    <w:rsid w:val="00BA540A"/>
    <w:rsid w:val="00BE584F"/>
    <w:rsid w:val="00BF7BD9"/>
    <w:rsid w:val="00C14945"/>
    <w:rsid w:val="00C570F7"/>
    <w:rsid w:val="00C57B6A"/>
    <w:rsid w:val="00C60F97"/>
    <w:rsid w:val="00CA24E3"/>
    <w:rsid w:val="00CB3695"/>
    <w:rsid w:val="00CC35EF"/>
    <w:rsid w:val="00D50456"/>
    <w:rsid w:val="00D64163"/>
    <w:rsid w:val="00D73681"/>
    <w:rsid w:val="00D75C64"/>
    <w:rsid w:val="00D969AE"/>
    <w:rsid w:val="00DE1CDE"/>
    <w:rsid w:val="00DE695B"/>
    <w:rsid w:val="00E01784"/>
    <w:rsid w:val="00E301FE"/>
    <w:rsid w:val="00E316AC"/>
    <w:rsid w:val="00EA0497"/>
    <w:rsid w:val="00EB2023"/>
    <w:rsid w:val="00EB23B7"/>
    <w:rsid w:val="00ED5343"/>
    <w:rsid w:val="00F569E6"/>
    <w:rsid w:val="00F62B90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34"/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9503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950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Company>Grizli777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2015-03-12T13:15:00Z</dcterms:created>
  <dcterms:modified xsi:type="dcterms:W3CDTF">2015-03-12T13:17:00Z</dcterms:modified>
</cp:coreProperties>
</file>