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B704D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АДМИНИСТРАЦИЯ</w:t>
      </w:r>
      <w:r w:rsidRPr="00CB704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CB704D">
        <w:rPr>
          <w:rFonts w:ascii="Times New Roman" w:eastAsia="Times New Roman" w:hAnsi="Times New Roman" w:cs="Times New Roman"/>
          <w:bCs/>
          <w:color w:val="000000"/>
          <w:spacing w:val="5"/>
          <w:sz w:val="28"/>
          <w:szCs w:val="28"/>
          <w:lang w:eastAsia="ru-RU"/>
        </w:rPr>
        <w:t>МУНИЦИПАЛЬНОГО ОБРАЗОВАНИЯ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</w:pPr>
      <w:r w:rsidRPr="00CB704D">
        <w:rPr>
          <w:rFonts w:ascii="Times New Roman" w:eastAsia="Times New Roman" w:hAnsi="Times New Roman" w:cs="Times New Roman"/>
          <w:b/>
          <w:bCs/>
          <w:color w:val="000000"/>
          <w:spacing w:val="5"/>
          <w:sz w:val="32"/>
          <w:szCs w:val="32"/>
          <w:lang w:eastAsia="ru-RU"/>
        </w:rPr>
        <w:t>ОКТЯБРЬСКОЕ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  <w:t>ВЯЗНИКОВСКОГО РАЙОНА ВЛАДИМИРСКОЙ ОБЛАСТИ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51" w:right="-2" w:hanging="425"/>
        <w:jc w:val="center"/>
        <w:rPr>
          <w:rFonts w:ascii="Times New Roman" w:eastAsia="Times New Roman" w:hAnsi="Times New Roman" w:cs="Times New Roman"/>
          <w:bCs/>
          <w:color w:val="000000"/>
          <w:spacing w:val="-8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pacing w:val="16"/>
          <w:w w:val="117"/>
          <w:sz w:val="36"/>
          <w:szCs w:val="36"/>
          <w:lang w:eastAsia="ru-RU"/>
        </w:rPr>
      </w:pPr>
      <w:r w:rsidRPr="00CB704D">
        <w:rPr>
          <w:rFonts w:ascii="Times New Roman" w:eastAsia="Times New Roman" w:hAnsi="Times New Roman" w:cs="Times New Roman"/>
          <w:b/>
          <w:color w:val="000000"/>
          <w:spacing w:val="16"/>
          <w:w w:val="117"/>
          <w:sz w:val="36"/>
          <w:szCs w:val="36"/>
          <w:lang w:eastAsia="ru-RU"/>
        </w:rPr>
        <w:t>П О С ТА Н ОВ Л Е Н И Е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b/>
          <w:sz w:val="32"/>
          <w:szCs w:val="32"/>
          <w:u w:val="thick"/>
          <w:lang w:eastAsia="ru-RU"/>
        </w:rPr>
      </w:pPr>
      <w:r w:rsidRPr="00CB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25.0</w:t>
      </w:r>
      <w:r w:rsidR="00B6601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</w:t>
      </w:r>
      <w:bookmarkStart w:id="0" w:name="_GoBack"/>
      <w:bookmarkEnd w:id="0"/>
      <w:r w:rsidRPr="00CB704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.2022              </w:t>
      </w:r>
      <w:r w:rsidRPr="00CB704D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u w:val="single"/>
          <w:lang w:eastAsia="ru-RU"/>
        </w:rPr>
        <w:t xml:space="preserve">  </w:t>
      </w:r>
      <w:r w:rsidRPr="00CB704D">
        <w:rPr>
          <w:rFonts w:ascii="Times New Roman" w:eastAsia="Times New Roman" w:hAnsi="Times New Roman" w:cs="Times New Roman"/>
          <w:bCs/>
          <w:color w:val="000000"/>
          <w:spacing w:val="12"/>
          <w:sz w:val="28"/>
          <w:szCs w:val="28"/>
          <w:lang w:eastAsia="ru-RU"/>
        </w:rPr>
        <w:t xml:space="preserve">                                                                             </w:t>
      </w:r>
      <w:r w:rsidRPr="00CB70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Pr="00CB704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49 </w:t>
      </w:r>
      <w:r w:rsidRPr="00CB704D">
        <w:rPr>
          <w:rFonts w:ascii="Times New Roman" w:eastAsia="Times New Roman" w:hAnsi="Times New Roman" w:cs="Times New Roman"/>
          <w:color w:val="000000"/>
          <w:sz w:val="28"/>
          <w:szCs w:val="28"/>
          <w:u w:val="thick"/>
          <w:lang w:eastAsia="ru-RU"/>
        </w:rPr>
        <w:t xml:space="preserve">  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44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CB704D" w:rsidRPr="00CB704D" w:rsidRDefault="00CB704D" w:rsidP="00CB704D">
      <w:pPr>
        <w:widowControl w:val="0"/>
        <w:shd w:val="clear" w:color="auto" w:fill="FFFFFF"/>
        <w:tabs>
          <w:tab w:val="left" w:pos="405"/>
          <w:tab w:val="left" w:pos="8025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70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    определении    мест   массового</w:t>
      </w:r>
    </w:p>
    <w:p w:rsidR="00CB704D" w:rsidRPr="00CB704D" w:rsidRDefault="00CB704D" w:rsidP="00CB704D">
      <w:pPr>
        <w:widowControl w:val="0"/>
        <w:shd w:val="clear" w:color="auto" w:fill="FFFFFF"/>
        <w:tabs>
          <w:tab w:val="left" w:pos="405"/>
          <w:tab w:val="left" w:pos="8025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70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отдыха  населения   на  территории</w:t>
      </w:r>
    </w:p>
    <w:p w:rsidR="00CB704D" w:rsidRPr="00CB704D" w:rsidRDefault="00CB704D" w:rsidP="00CB704D">
      <w:pPr>
        <w:widowControl w:val="0"/>
        <w:shd w:val="clear" w:color="auto" w:fill="FFFFFF"/>
        <w:tabs>
          <w:tab w:val="left" w:pos="405"/>
          <w:tab w:val="left" w:pos="8025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70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муниципального              образования  </w:t>
      </w:r>
    </w:p>
    <w:p w:rsidR="00CB704D" w:rsidRPr="00CB704D" w:rsidRDefault="00CB704D" w:rsidP="00CB704D">
      <w:pPr>
        <w:widowControl w:val="0"/>
        <w:shd w:val="clear" w:color="auto" w:fill="FFFFFF"/>
        <w:tabs>
          <w:tab w:val="left" w:pos="405"/>
          <w:tab w:val="left" w:pos="8025"/>
        </w:tabs>
        <w:autoSpaceDE w:val="0"/>
        <w:autoSpaceDN w:val="0"/>
        <w:adjustRightInd w:val="0"/>
        <w:spacing w:after="0" w:line="240" w:lineRule="auto"/>
        <w:ind w:right="108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B704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Октябрьское  Вязниковского района                                                                                     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В соответствии с Водным кодексом Российской Федерации, Федеральным законом от 06.10.2003 № 131-ФЗ «Об 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постановлением Губернатора Владимирской области </w:t>
      </w: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val="en-US" w:eastAsia="ru-RU"/>
        </w:rPr>
        <w:t>o</w:t>
      </w: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т 20.09.2007 № 695 «Об утверждении Правил охраны жизни людей на водных объектах во Владимирской области»,</w:t>
      </w:r>
      <w:r w:rsidRPr="00C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в целях заблаговременной подготовки к летнему купальному сезону 2022 года,</w:t>
      </w:r>
      <w:r w:rsidRPr="00C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охраны жизни людей на водных объектах на территории Вязниковского района             п о с т а н о в л я ю: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 Установить купальный сезон на территории муниципального образования Октябрьское Вязниковского района  с 01.06.2022 по 31.08.2022 года. 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68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1.1. На период купального сезона определить местом массового отдыха населения муниципального образования Октябрьское Вязниковского района – Старыгинская плотина в поселке Лукново.  </w:t>
      </w:r>
    </w:p>
    <w:p w:rsidR="00CB704D" w:rsidRPr="00CB704D" w:rsidRDefault="00CB704D" w:rsidP="00CB704D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after="120" w:line="240" w:lineRule="auto"/>
        <w:ind w:left="34"/>
        <w:jc w:val="both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2.  До  начала купального сезона:</w:t>
      </w:r>
    </w:p>
    <w:p w:rsidR="00CB704D" w:rsidRPr="00CB704D" w:rsidRDefault="00CB704D" w:rsidP="00CB704D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2.1.</w:t>
      </w: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Развернуть  спасательный   пост   с   необходимым   оборудованием   и  снаряжением.</w:t>
      </w:r>
    </w:p>
    <w:p w:rsidR="00CB704D" w:rsidRPr="00CB704D" w:rsidRDefault="00CB704D" w:rsidP="00CB704D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after="120" w:line="240" w:lineRule="auto"/>
        <w:ind w:left="2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2.2.</w:t>
      </w: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ab/>
        <w:t>Назначить   лиц,   получивших   допуск   по   спасению   граждан   на  водных    объектах,    спасателями    с    01.06.2022    года    по    31.08.2022    года  включительно.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         2.3.  Организовать    дежурство    спасателей    и    контроль    над работой  спасательного поста. </w:t>
      </w:r>
    </w:p>
    <w:p w:rsidR="00CB704D" w:rsidRPr="00CB704D" w:rsidRDefault="00CB704D" w:rsidP="00CB704D">
      <w:pPr>
        <w:widowControl w:val="0"/>
        <w:shd w:val="clear" w:color="auto" w:fill="FFFFFF"/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2.4.</w:t>
      </w:r>
      <w:r w:rsidRPr="00C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график патрулирования водных объектов с 01.06.2022 по 31.08.2022, находящихся на территории муниципального образования Октябрьское,</w:t>
      </w: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 согласно приложению № 1.</w:t>
      </w: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Утвердить план мероприятий по обеспечению безопасности людей на </w:t>
      </w:r>
      <w:r w:rsidRPr="00CB7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водных объектах, расположенных на территории муниципального образования Октябрьское на 2022 год, согласно приложению № 2.</w:t>
      </w: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Утвердить перечень водоемов, запрещенных для купания, согласно приложению № 3.</w:t>
      </w: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Контроль за выполнением настоящего постановления оставляю за собой.</w:t>
      </w:r>
    </w:p>
    <w:p w:rsidR="00CB704D" w:rsidRPr="00CB704D" w:rsidRDefault="00CB704D" w:rsidP="00CB704D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6. Постановление вступает в силу со дня его официального опубликования.</w:t>
      </w:r>
    </w:p>
    <w:p w:rsidR="00CB704D" w:rsidRPr="00CB704D" w:rsidRDefault="00CB704D" w:rsidP="00CB704D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after="0" w:line="240" w:lineRule="auto"/>
        <w:ind w:left="878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местной администрации                                                     Н.В. Исаева</w:t>
      </w: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704D" w:rsidRPr="00CB704D" w:rsidRDefault="00CB704D" w:rsidP="00CB704D">
      <w:pPr>
        <w:widowControl w:val="0"/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D7F" w:rsidRDefault="003B0D7F"/>
    <w:sectPr w:rsidR="003B0D7F" w:rsidSect="00CB704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704D"/>
    <w:rsid w:val="003B0D7F"/>
    <w:rsid w:val="00B6601F"/>
    <w:rsid w:val="00CB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E391B"/>
  <w15:docId w15:val="{42D83A0E-EB3A-4570-80EE-BD1909A31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2234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2022-04-29T08:56:00Z</dcterms:created>
  <dcterms:modified xsi:type="dcterms:W3CDTF">2022-05-13T05:41:00Z</dcterms:modified>
</cp:coreProperties>
</file>