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F9646D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ОКТЯБРЬСКОЕ</w:t>
      </w:r>
    </w:p>
    <w:p w:rsidR="00F9646D" w:rsidRPr="00F9646D" w:rsidRDefault="00F9646D" w:rsidP="00F964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 ВЛАДИМИРСКОЙ ОБЛАСТИ</w:t>
      </w:r>
    </w:p>
    <w:p w:rsidR="00F9646D" w:rsidRPr="00F9646D" w:rsidRDefault="00F9646D" w:rsidP="00F9646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F9646D" w:rsidRPr="00F9646D" w:rsidRDefault="00F9646D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46D" w:rsidRPr="00F9646D" w:rsidRDefault="00E70688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20.06.2022   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70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F9646D" w:rsidRPr="00F9646D" w:rsidRDefault="00F9646D" w:rsidP="00F9646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 xml:space="preserve">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F9646D" w:rsidRPr="00F9646D" w:rsidTr="00D2416F">
        <w:trPr>
          <w:trHeight w:val="1292"/>
        </w:trPr>
        <w:tc>
          <w:tcPr>
            <w:tcW w:w="5600" w:type="dxa"/>
            <w:shd w:val="clear" w:color="auto" w:fill="auto"/>
          </w:tcPr>
          <w:p w:rsidR="00F9646D" w:rsidRPr="00F9646D" w:rsidRDefault="00F9646D" w:rsidP="00013707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О внесении изменений в приложение к постановлению администрации муниципального образования </w:t>
            </w:r>
            <w:r w:rsidR="00013707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Октябрьское от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  <w:r w:rsidR="00013707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.0</w:t>
            </w:r>
            <w:r w:rsidR="00013707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8</w:t>
            </w: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.2012 № </w:t>
            </w:r>
            <w:r w:rsidR="00013707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112</w:t>
            </w:r>
          </w:p>
        </w:tc>
        <w:tc>
          <w:tcPr>
            <w:tcW w:w="4536" w:type="dxa"/>
            <w:shd w:val="clear" w:color="auto" w:fill="auto"/>
          </w:tcPr>
          <w:p w:rsidR="00F9646D" w:rsidRPr="00F9646D" w:rsidRDefault="00F9646D" w:rsidP="00F9646D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F9646D" w:rsidRPr="00F9646D" w:rsidRDefault="00F9646D" w:rsidP="00F9646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6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Pr="00F964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F9646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Вязниковского  межрайонного прокурора от 08.06.2022 № 2-01-2022, </w:t>
      </w:r>
      <w:proofErr w:type="gramStart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9646D" w:rsidRPr="00F9646D" w:rsidRDefault="00F9646D" w:rsidP="00F9646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Вязниковского межрайонного прокурора на постановление администрации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>го образования Октябрьское  № 112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.2012  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13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013707" w:rsidRPr="00013707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администрации муниципального образования Октябрьское Вязниковского района по оказанию муниципальной услуги </w:t>
      </w:r>
      <w:r w:rsidRPr="0001370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proofErr w:type="gramEnd"/>
      <w:r w:rsidR="00013707" w:rsidRPr="00013707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Октябрьское</w:t>
      </w:r>
      <w:bookmarkEnd w:id="0"/>
      <w:proofErr w:type="gramStart"/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  <w:proofErr w:type="gramEnd"/>
    </w:p>
    <w:p w:rsidR="00F9646D" w:rsidRPr="00F9646D" w:rsidRDefault="00F9646D" w:rsidP="00F9646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2.17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 w:rsidRPr="00F96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  изложить в следующей редакции:</w:t>
      </w:r>
    </w:p>
    <w:p w:rsidR="00013707" w:rsidRDefault="00F9646D" w:rsidP="00013707">
      <w:pPr>
        <w:pStyle w:val="pt-consplusnormal-000033"/>
        <w:spacing w:before="0" w:beforeAutospacing="0"/>
        <w:jc w:val="both"/>
        <w:rPr>
          <w:rStyle w:val="pt-a0-000014"/>
          <w:sz w:val="28"/>
          <w:szCs w:val="28"/>
        </w:rPr>
      </w:pPr>
      <w:r w:rsidRPr="00F9646D">
        <w:rPr>
          <w:sz w:val="28"/>
          <w:szCs w:val="28"/>
        </w:rPr>
        <w:t xml:space="preserve"> «2.</w:t>
      </w:r>
      <w:r w:rsidR="00013707">
        <w:rPr>
          <w:sz w:val="28"/>
          <w:szCs w:val="28"/>
        </w:rPr>
        <w:t>17</w:t>
      </w:r>
      <w:r w:rsidR="004E3F6F">
        <w:rPr>
          <w:sz w:val="28"/>
          <w:szCs w:val="28"/>
        </w:rPr>
        <w:t>.</w:t>
      </w:r>
      <w:r w:rsidR="00013707" w:rsidRPr="00013707">
        <w:t xml:space="preserve"> </w:t>
      </w:r>
      <w:r w:rsidR="00013707">
        <w:rPr>
          <w:rStyle w:val="pt-a0-000014"/>
        </w:rPr>
        <w:t xml:space="preserve"> </w:t>
      </w:r>
      <w:r w:rsidR="00013707" w:rsidRPr="00013707">
        <w:rPr>
          <w:rStyle w:val="pt-a0-000014"/>
          <w:sz w:val="28"/>
          <w:szCs w:val="28"/>
        </w:rPr>
        <w:t>Основанием для отказа в предоставлении муниципальной услуги является подача заявления и документов ненадлежащим лицом.</w:t>
      </w:r>
      <w:r w:rsidR="00013707">
        <w:rPr>
          <w:rStyle w:val="pt-a0-000014"/>
          <w:sz w:val="28"/>
          <w:szCs w:val="28"/>
        </w:rPr>
        <w:t xml:space="preserve"> </w:t>
      </w:r>
    </w:p>
    <w:p w:rsidR="00013707" w:rsidRPr="00013707" w:rsidRDefault="00013707" w:rsidP="00013707">
      <w:pPr>
        <w:pStyle w:val="pt-consplusnormal-000033"/>
        <w:spacing w:before="0" w:beforeAutospacing="0"/>
        <w:jc w:val="both"/>
        <w:rPr>
          <w:sz w:val="28"/>
          <w:szCs w:val="28"/>
        </w:rPr>
      </w:pPr>
      <w:r w:rsidRPr="00013707">
        <w:rPr>
          <w:rStyle w:val="pt-a0-000014"/>
          <w:sz w:val="28"/>
          <w:szCs w:val="28"/>
        </w:rPr>
        <w:t>Оснований для приостановления предоставления муниципальной услуги жилищным законодательством не предусмотрено.</w:t>
      </w:r>
    </w:p>
    <w:p w:rsidR="004E3F6F" w:rsidRPr="004E3F6F" w:rsidRDefault="004E3F6F" w:rsidP="00013707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F">
        <w:rPr>
          <w:rFonts w:ascii="Times New Roman" w:hAnsi="Times New Roman" w:cs="Times New Roman"/>
          <w:sz w:val="28"/>
          <w:szCs w:val="28"/>
        </w:rPr>
        <w:t xml:space="preserve"> </w:t>
      </w:r>
      <w:r w:rsidRPr="004E3F6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E3F6F" w:rsidP="004E3F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DE23DE" w:rsidRPr="00013707" w:rsidRDefault="004E3F6F" w:rsidP="000137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местной администрации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Г.Е. Аникин                                           </w:t>
      </w:r>
    </w:p>
    <w:sectPr w:rsidR="00DE23DE" w:rsidRPr="00013707" w:rsidSect="004E3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B"/>
    <w:rsid w:val="00013707"/>
    <w:rsid w:val="0031353C"/>
    <w:rsid w:val="004E3F6F"/>
    <w:rsid w:val="00965CD3"/>
    <w:rsid w:val="00CB2B3B"/>
    <w:rsid w:val="00DE23DE"/>
    <w:rsid w:val="00E70688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  <w:style w:type="paragraph" w:customStyle="1" w:styleId="pt-consplusnormal-000033">
    <w:name w:val="pt-consplusnormal-000033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013707"/>
  </w:style>
  <w:style w:type="paragraph" w:customStyle="1" w:styleId="pt-a-000036">
    <w:name w:val="pt-a-000036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  <w:style w:type="paragraph" w:customStyle="1" w:styleId="pt-consplusnormal-000033">
    <w:name w:val="pt-consplusnormal-000033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013707"/>
  </w:style>
  <w:style w:type="paragraph" w:customStyle="1" w:styleId="pt-a-000036">
    <w:name w:val="pt-a-000036"/>
    <w:basedOn w:val="a"/>
    <w:rsid w:val="000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C150-8723-4DCE-A101-C2AABDE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2022-06-17T10:13:00Z</cp:lastPrinted>
  <dcterms:created xsi:type="dcterms:W3CDTF">2022-06-17T05:25:00Z</dcterms:created>
  <dcterms:modified xsi:type="dcterms:W3CDTF">2022-06-22T06:32:00Z</dcterms:modified>
</cp:coreProperties>
</file>