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45F" w:rsidRPr="001167C1" w:rsidRDefault="0018145F" w:rsidP="001167C1">
      <w:pPr>
        <w:keepNext/>
        <w:spacing w:after="0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167C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</w:t>
      </w:r>
      <w:r w:rsidRPr="001167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СОВЕТ  НАРОДНЫХ  ДЕПУТАТОВ  МУНИЦИПАЛЬНОГО ОБРАЗОВАНИЯ</w:t>
      </w:r>
    </w:p>
    <w:p w:rsidR="0018145F" w:rsidRPr="001167C1" w:rsidRDefault="0018145F" w:rsidP="001167C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167C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ОКТЯБРЬСКОЕ</w:t>
      </w:r>
    </w:p>
    <w:p w:rsidR="0018145F" w:rsidRPr="001167C1" w:rsidRDefault="0018145F" w:rsidP="001167C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167C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ВЯЗНИКОВСКОГО   РАЙОНА ВЛАДИМИРСКОЙ ОБЛАСТИ</w:t>
      </w:r>
    </w:p>
    <w:p w:rsidR="0018145F" w:rsidRDefault="0018145F" w:rsidP="001167C1">
      <w:pPr>
        <w:spacing w:after="0" w:line="240" w:lineRule="auto"/>
        <w:ind w:firstLine="567"/>
        <w:jc w:val="center"/>
        <w:rPr>
          <w:rFonts w:ascii="Calibri" w:eastAsia="Calibri" w:hAnsi="Calibri" w:cs="Times New Roman"/>
          <w:b/>
          <w:color w:val="000000"/>
          <w:sz w:val="28"/>
          <w:szCs w:val="28"/>
        </w:rPr>
      </w:pPr>
    </w:p>
    <w:p w:rsidR="0018145F" w:rsidRDefault="0018145F" w:rsidP="0018145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Е Ш Е Н И Е</w:t>
      </w:r>
    </w:p>
    <w:p w:rsidR="0018145F" w:rsidRDefault="0018145F" w:rsidP="0018145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8"/>
        <w:gridCol w:w="4999"/>
      </w:tblGrid>
      <w:tr w:rsidR="00FE76C4" w:rsidTr="0018145F">
        <w:tc>
          <w:tcPr>
            <w:tcW w:w="4998" w:type="dxa"/>
            <w:hideMark/>
          </w:tcPr>
          <w:p w:rsidR="0018145F" w:rsidRPr="00A01AD1" w:rsidRDefault="0000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25.0</w:t>
            </w:r>
            <w:r w:rsidR="0063583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3</w:t>
            </w:r>
            <w:r w:rsidR="00A01AD1" w:rsidRPr="00A01AD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.2021</w:t>
            </w:r>
          </w:p>
        </w:tc>
        <w:tc>
          <w:tcPr>
            <w:tcW w:w="4999" w:type="dxa"/>
            <w:hideMark/>
          </w:tcPr>
          <w:p w:rsidR="0018145F" w:rsidRPr="00FE76C4" w:rsidRDefault="0018145F" w:rsidP="00A01AD1">
            <w:pPr>
              <w:tabs>
                <w:tab w:val="left" w:pos="3222"/>
                <w:tab w:val="left" w:pos="3482"/>
                <w:tab w:val="left" w:pos="4358"/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FE7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</w:t>
            </w:r>
            <w:r w:rsidR="00A01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FE7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6210D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265</w:t>
            </w:r>
            <w:bookmarkStart w:id="0" w:name="_GoBack"/>
            <w:bookmarkEnd w:id="0"/>
          </w:p>
        </w:tc>
      </w:tr>
    </w:tbl>
    <w:p w:rsidR="0018145F" w:rsidRDefault="0018145F" w:rsidP="00A01A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8145F" w:rsidTr="0018145F">
        <w:tc>
          <w:tcPr>
            <w:tcW w:w="4785" w:type="dxa"/>
            <w:hideMark/>
          </w:tcPr>
          <w:p w:rsidR="0018145F" w:rsidRDefault="0018145F" w:rsidP="0018145F">
            <w:pPr>
              <w:autoSpaceDE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О внесении изменений в решение Совета народных депутатов муниципального образования Октябрьское Вязниковского района от 28.06.2018 № 114</w:t>
            </w:r>
          </w:p>
          <w:p w:rsidR="0018145F" w:rsidRDefault="0018145F" w:rsidP="0018145F">
            <w:pPr>
              <w:autoSpaceDE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:rsidR="0018145F" w:rsidRPr="0018145F" w:rsidRDefault="0018145F" w:rsidP="0018145F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86" w:type="dxa"/>
          </w:tcPr>
          <w:p w:rsidR="0018145F" w:rsidRDefault="0018145F">
            <w:pPr>
              <w:autoSpaceDE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</w:tbl>
    <w:p w:rsidR="0018145F" w:rsidRDefault="0018145F" w:rsidP="0018145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616C19" w:rsidRDefault="0018145F" w:rsidP="00A01AD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proofErr w:type="gramStart"/>
      <w:r w:rsidR="001B6C7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47907">
        <w:rPr>
          <w:rFonts w:ascii="Times New Roman" w:hAnsi="Times New Roman" w:cs="Times New Roman"/>
          <w:sz w:val="28"/>
          <w:szCs w:val="28"/>
        </w:rPr>
        <w:t xml:space="preserve">Федеральным законом от 24.07.2007 № 209-ФЗ </w:t>
      </w:r>
      <w:r w:rsidR="001B6C75">
        <w:rPr>
          <w:rFonts w:ascii="Times New Roman" w:hAnsi="Times New Roman" w:cs="Times New Roman"/>
          <w:sz w:val="28"/>
          <w:szCs w:val="28"/>
        </w:rPr>
        <w:t xml:space="preserve"> «О развитии малого и среднего предприниматель</w:t>
      </w:r>
      <w:r w:rsidR="00B47907">
        <w:rPr>
          <w:rFonts w:ascii="Times New Roman" w:hAnsi="Times New Roman" w:cs="Times New Roman"/>
          <w:sz w:val="28"/>
          <w:szCs w:val="28"/>
        </w:rPr>
        <w:t xml:space="preserve">ства в Российской Федерации», </w:t>
      </w:r>
      <w:r w:rsidR="00000EFA">
        <w:rPr>
          <w:rFonts w:ascii="Times New Roman" w:hAnsi="Times New Roman" w:cs="Times New Roman"/>
          <w:sz w:val="28"/>
          <w:szCs w:val="28"/>
        </w:rPr>
        <w:t>от 22.07.2008 № 159-ФЗ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руководствуясь Уставом</w:t>
      </w:r>
      <w:r w:rsidR="001B6C7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Ок</w:t>
      </w:r>
      <w:r w:rsidR="00B47907">
        <w:rPr>
          <w:rFonts w:ascii="Times New Roman" w:hAnsi="Times New Roman" w:cs="Times New Roman"/>
          <w:sz w:val="28"/>
          <w:szCs w:val="28"/>
        </w:rPr>
        <w:t>тябрьское Вязниковского района</w:t>
      </w:r>
      <w:r w:rsidR="00000EFA">
        <w:rPr>
          <w:rFonts w:ascii="Times New Roman" w:hAnsi="Times New Roman" w:cs="Times New Roman"/>
          <w:sz w:val="28"/>
          <w:szCs w:val="28"/>
        </w:rPr>
        <w:t>,</w:t>
      </w:r>
      <w:r w:rsidR="00B47907">
        <w:rPr>
          <w:rFonts w:ascii="Times New Roman" w:hAnsi="Times New Roman" w:cs="Times New Roman"/>
          <w:sz w:val="28"/>
          <w:szCs w:val="28"/>
        </w:rPr>
        <w:t xml:space="preserve"> </w:t>
      </w:r>
      <w:r w:rsidR="00616C19">
        <w:rPr>
          <w:rFonts w:ascii="Times New Roman" w:hAnsi="Times New Roman" w:cs="Times New Roman"/>
          <w:sz w:val="28"/>
          <w:szCs w:val="28"/>
        </w:rPr>
        <w:t>Совет</w:t>
      </w:r>
      <w:proofErr w:type="gramEnd"/>
      <w:r w:rsidR="00616C19">
        <w:rPr>
          <w:rFonts w:ascii="Times New Roman" w:hAnsi="Times New Roman" w:cs="Times New Roman"/>
          <w:sz w:val="28"/>
          <w:szCs w:val="28"/>
        </w:rPr>
        <w:t xml:space="preserve"> народных депутатов муниципального образования Октябрьское Вязниковского района</w:t>
      </w:r>
      <w:r w:rsidR="00000EFA">
        <w:rPr>
          <w:rFonts w:ascii="Times New Roman" w:hAnsi="Times New Roman" w:cs="Times New Roman"/>
          <w:sz w:val="28"/>
          <w:szCs w:val="28"/>
        </w:rPr>
        <w:t>,</w:t>
      </w:r>
      <w:r w:rsidR="00616C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16C1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616C19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B26AEB" w:rsidRDefault="00425FEB" w:rsidP="00A01AD1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16C1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16C19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B47907">
        <w:rPr>
          <w:rFonts w:ascii="Times New Roman" w:hAnsi="Times New Roman" w:cs="Times New Roman"/>
          <w:sz w:val="28"/>
          <w:szCs w:val="28"/>
        </w:rPr>
        <w:t>приложение к решению</w:t>
      </w:r>
      <w:r w:rsidR="00616C19">
        <w:rPr>
          <w:rFonts w:ascii="Times New Roman" w:hAnsi="Times New Roman" w:cs="Times New Roman"/>
          <w:sz w:val="28"/>
          <w:szCs w:val="28"/>
        </w:rPr>
        <w:t xml:space="preserve"> Совета народных депутатов муниципального образования Октябрьское от 28.06.2018 № 114 «Об утверждении Порядка формирования, ведения и обязательного опубликования перечня муниципального имущества администрации муниципального образования Октябрьское,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следующие изменения:</w:t>
      </w:r>
      <w:proofErr w:type="gramEnd"/>
    </w:p>
    <w:p w:rsidR="00FE76C4" w:rsidRDefault="00425FEB" w:rsidP="00A01AD1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00EFA">
        <w:rPr>
          <w:rFonts w:ascii="Times New Roman" w:hAnsi="Times New Roman" w:cs="Times New Roman"/>
          <w:sz w:val="28"/>
          <w:szCs w:val="28"/>
        </w:rPr>
        <w:t xml:space="preserve">.1. Пункт </w:t>
      </w:r>
      <w:r w:rsidR="00000EFA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="00D13F91">
        <w:rPr>
          <w:rFonts w:ascii="Times New Roman" w:hAnsi="Times New Roman" w:cs="Times New Roman"/>
          <w:color w:val="000000" w:themeColor="text1"/>
          <w:sz w:val="28"/>
          <w:szCs w:val="28"/>
        </w:rPr>
        <w:t>1.2</w:t>
      </w:r>
      <w:r w:rsidR="00000EF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13F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раздела 1»Общие положения»</w:t>
      </w:r>
      <w:r w:rsidR="00000EFA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="00D13F91">
        <w:rPr>
          <w:rFonts w:ascii="Times New Roman" w:hAnsi="Times New Roman" w:cs="Times New Roman"/>
          <w:sz w:val="28"/>
          <w:szCs w:val="28"/>
        </w:rPr>
        <w:t>дополнить словами:</w:t>
      </w:r>
    </w:p>
    <w:p w:rsidR="0003632E" w:rsidRDefault="0003632E" w:rsidP="00A01AD1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D13F91">
        <w:rPr>
          <w:rFonts w:ascii="Times New Roman" w:hAnsi="Times New Roman" w:cs="Times New Roman"/>
          <w:sz w:val="28"/>
          <w:szCs w:val="28"/>
        </w:rPr>
        <w:t>, а также физическими лицами, не являющимся индивидуальными</w:t>
      </w:r>
      <w:proofErr w:type="gramEnd"/>
      <w:r w:rsidR="00D13F91">
        <w:rPr>
          <w:rFonts w:ascii="Times New Roman" w:hAnsi="Times New Roman" w:cs="Times New Roman"/>
          <w:sz w:val="28"/>
          <w:szCs w:val="28"/>
        </w:rPr>
        <w:t xml:space="preserve"> предпринимателями и применяющими специальный налоговый режим «Налог на профессиональный доход» (далее – физические лица, применяющие специальный налоговый режим)</w:t>
      </w:r>
      <w:proofErr w:type="gramStart"/>
      <w:r w:rsidR="00D13F91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B47907" w:rsidRDefault="00B47907" w:rsidP="00A01AD1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Пункт 4.1. раздела </w:t>
      </w:r>
      <w:r w:rsidR="00D13F91">
        <w:rPr>
          <w:rFonts w:ascii="Times New Roman" w:hAnsi="Times New Roman" w:cs="Times New Roman"/>
          <w:sz w:val="28"/>
          <w:szCs w:val="28"/>
        </w:rPr>
        <w:t>4 «</w:t>
      </w:r>
      <w:r>
        <w:rPr>
          <w:rFonts w:ascii="Times New Roman" w:hAnsi="Times New Roman" w:cs="Times New Roman"/>
          <w:sz w:val="28"/>
          <w:szCs w:val="28"/>
        </w:rPr>
        <w:t>Порядок и условия предоста</w:t>
      </w:r>
      <w:r w:rsidR="00E2687F">
        <w:rPr>
          <w:rFonts w:ascii="Times New Roman" w:hAnsi="Times New Roman" w:cs="Times New Roman"/>
          <w:sz w:val="28"/>
          <w:szCs w:val="28"/>
        </w:rPr>
        <w:t>вления имущества в аренду» изложить в следующей редакции:</w:t>
      </w:r>
    </w:p>
    <w:p w:rsidR="00E2687F" w:rsidRDefault="00E2687F" w:rsidP="00A01AD1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«Предоста</w:t>
      </w:r>
      <w:r w:rsidR="006B50FD">
        <w:rPr>
          <w:rFonts w:ascii="Times New Roman" w:hAnsi="Times New Roman" w:cs="Times New Roman"/>
          <w:sz w:val="28"/>
          <w:szCs w:val="28"/>
        </w:rPr>
        <w:t>вление муниципального имущества</w:t>
      </w:r>
      <w:r w:rsidR="00D13F91">
        <w:rPr>
          <w:rFonts w:ascii="Times New Roman" w:hAnsi="Times New Roman" w:cs="Times New Roman"/>
          <w:sz w:val="28"/>
          <w:szCs w:val="28"/>
        </w:rPr>
        <w:t>, включенного в П</w:t>
      </w:r>
      <w:r>
        <w:rPr>
          <w:rFonts w:ascii="Times New Roman" w:hAnsi="Times New Roman" w:cs="Times New Roman"/>
          <w:sz w:val="28"/>
          <w:szCs w:val="28"/>
        </w:rPr>
        <w:t>еречень, предоставляется в аренду субъектам малого и среднего предпринимательства, а также физическим лицам, применяющих специальный налоговый режим, осуществляется посредством торгов (конкурсов, аукционов), а также в ином, предусмотренном Федеральным законом от 26.07.2006 № 135-ФЗ «О защите конкуренции»</w:t>
      </w:r>
    </w:p>
    <w:p w:rsidR="006B50FD" w:rsidRDefault="006B50FD" w:rsidP="00A01AD1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Юридические и физические лица, не относящиеся к категории субъектов малого и среднего предпринимательства, кроме физических лиц, применяющих специальный налоговый режим, к участию в торгах не допускаются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A01AD1" w:rsidRDefault="00D13F91" w:rsidP="00A01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E76C4">
        <w:rPr>
          <w:rFonts w:ascii="Times New Roman" w:hAnsi="Times New Roman" w:cs="Times New Roman"/>
          <w:sz w:val="28"/>
          <w:szCs w:val="28"/>
        </w:rPr>
        <w:t>. Решение вступает в силу со дня его официального опубликования.</w:t>
      </w:r>
    </w:p>
    <w:p w:rsidR="00A01AD1" w:rsidRDefault="00A01AD1" w:rsidP="00A01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1AD1" w:rsidRDefault="00A01AD1" w:rsidP="00A01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1AD1" w:rsidRDefault="00A01AD1" w:rsidP="00A01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76C4" w:rsidRDefault="00FE76C4" w:rsidP="00A01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образования,</w:t>
      </w:r>
    </w:p>
    <w:p w:rsidR="00FE76C4" w:rsidRPr="0018145F" w:rsidRDefault="00FE76C4" w:rsidP="00A01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народных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депутатом                    </w:t>
      </w:r>
      <w:r w:rsidR="00A01AD1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Монакова</w:t>
      </w:r>
      <w:proofErr w:type="spellEnd"/>
    </w:p>
    <w:sectPr w:rsidR="00FE76C4" w:rsidRPr="0018145F" w:rsidSect="00A01AD1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45F"/>
    <w:rsid w:val="00000EFA"/>
    <w:rsid w:val="0000731E"/>
    <w:rsid w:val="0003632E"/>
    <w:rsid w:val="0005335F"/>
    <w:rsid w:val="001167C1"/>
    <w:rsid w:val="0018145F"/>
    <w:rsid w:val="001B6C75"/>
    <w:rsid w:val="0028591F"/>
    <w:rsid w:val="00296063"/>
    <w:rsid w:val="0041040B"/>
    <w:rsid w:val="00425FEB"/>
    <w:rsid w:val="005C19AD"/>
    <w:rsid w:val="00616C19"/>
    <w:rsid w:val="006210D6"/>
    <w:rsid w:val="00635831"/>
    <w:rsid w:val="006B50FD"/>
    <w:rsid w:val="0090335C"/>
    <w:rsid w:val="00996418"/>
    <w:rsid w:val="00A01AD1"/>
    <w:rsid w:val="00B26AEB"/>
    <w:rsid w:val="00B47907"/>
    <w:rsid w:val="00D13F91"/>
    <w:rsid w:val="00E2687F"/>
    <w:rsid w:val="00FE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01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A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01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A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4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cp:lastPrinted>2021-03-25T08:06:00Z</cp:lastPrinted>
  <dcterms:created xsi:type="dcterms:W3CDTF">2021-02-16T08:09:00Z</dcterms:created>
  <dcterms:modified xsi:type="dcterms:W3CDTF">2021-03-25T08:07:00Z</dcterms:modified>
</cp:coreProperties>
</file>